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F40B" w14:textId="77777777" w:rsidR="00747264" w:rsidRDefault="00747264" w:rsidP="006809EA">
      <w:pPr>
        <w:tabs>
          <w:tab w:val="left" w:pos="6804"/>
        </w:tabs>
        <w:rPr>
          <w:rFonts w:ascii="Arial" w:hAnsi="Arial" w:cs="Arial"/>
        </w:rPr>
      </w:pPr>
    </w:p>
    <w:p w14:paraId="74B07049" w14:textId="75F25035" w:rsidR="00097BC7" w:rsidRPr="00097BC7" w:rsidRDefault="00097BC7" w:rsidP="006809EA">
      <w:pPr>
        <w:tabs>
          <w:tab w:val="left" w:pos="6804"/>
        </w:tabs>
        <w:rPr>
          <w:rFonts w:ascii="Arial" w:hAnsi="Arial" w:cs="Arial"/>
        </w:rPr>
      </w:pPr>
      <w:r w:rsidRPr="00097BC7">
        <w:rPr>
          <w:rFonts w:ascii="Arial" w:hAnsi="Arial" w:cs="Arial"/>
          <w:noProof/>
        </w:rPr>
        <mc:AlternateContent>
          <mc:Choice Requires="wps">
            <w:drawing>
              <wp:anchor distT="45720" distB="45720" distL="114300" distR="114300" simplePos="0" relativeHeight="251657214" behindDoc="1" locked="0" layoutInCell="1" allowOverlap="1" wp14:anchorId="3591F6A5" wp14:editId="4DFD70A1">
                <wp:simplePos x="0" y="0"/>
                <wp:positionH relativeFrom="margin">
                  <wp:posOffset>3725545</wp:posOffset>
                </wp:positionH>
                <wp:positionV relativeFrom="paragraph">
                  <wp:posOffset>-473075</wp:posOffset>
                </wp:positionV>
                <wp:extent cx="2377440" cy="29413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941320"/>
                        </a:xfrm>
                        <a:prstGeom prst="rect">
                          <a:avLst/>
                        </a:prstGeom>
                        <a:solidFill>
                          <a:srgbClr val="FFFFFF"/>
                        </a:solidFill>
                        <a:ln w="9525">
                          <a:noFill/>
                          <a:miter lim="800000"/>
                          <a:headEnd/>
                          <a:tailEnd/>
                        </a:ln>
                      </wps:spPr>
                      <wps:txbx>
                        <w:txbxContent>
                          <w:p w14:paraId="022F2DB5" w14:textId="6D32B6F8" w:rsidR="00097BC7" w:rsidRDefault="00097BC7" w:rsidP="00097BC7">
                            <w:pPr>
                              <w:jc w:val="center"/>
                              <w:rPr>
                                <w:rFonts w:ascii="Arial" w:hAnsi="Arial" w:cs="Arial"/>
                                <w:b/>
                                <w:bCs/>
                                <w:sz w:val="16"/>
                              </w:rPr>
                            </w:pPr>
                            <w:r w:rsidRPr="00097BC7">
                              <w:rPr>
                                <w:noProof/>
                              </w:rPr>
                              <w:drawing>
                                <wp:inline distT="0" distB="0" distL="0" distR="0" wp14:anchorId="2EDDC445" wp14:editId="36779F5B">
                                  <wp:extent cx="2185670" cy="1019810"/>
                                  <wp:effectExtent l="0" t="0" r="508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5670" cy="1019810"/>
                                          </a:xfrm>
                                          <a:prstGeom prst="rect">
                                            <a:avLst/>
                                          </a:prstGeom>
                                          <a:noFill/>
                                          <a:ln>
                                            <a:noFill/>
                                          </a:ln>
                                        </pic:spPr>
                                      </pic:pic>
                                    </a:graphicData>
                                  </a:graphic>
                                </wp:inline>
                              </w:drawing>
                            </w:r>
                          </w:p>
                          <w:p w14:paraId="6BFE69A4" w14:textId="77777777" w:rsidR="00097BC7" w:rsidRDefault="00097BC7" w:rsidP="00097BC7">
                            <w:pPr>
                              <w:rPr>
                                <w:rFonts w:ascii="Arial" w:hAnsi="Arial" w:cs="Arial"/>
                                <w:b/>
                                <w:bCs/>
                                <w:sz w:val="16"/>
                              </w:rPr>
                            </w:pPr>
                          </w:p>
                          <w:p w14:paraId="22E0975B" w14:textId="74B55803" w:rsidR="006809EA" w:rsidRDefault="006809EA" w:rsidP="00097BC7">
                            <w:pPr>
                              <w:rPr>
                                <w:rFonts w:ascii="Arial" w:hAnsi="Arial" w:cs="Arial"/>
                                <w:b/>
                                <w:bCs/>
                                <w:sz w:val="16"/>
                              </w:rPr>
                            </w:pPr>
                            <w:r>
                              <w:rPr>
                                <w:rFonts w:ascii="Arial" w:hAnsi="Arial" w:cs="Arial"/>
                                <w:b/>
                                <w:bCs/>
                                <w:sz w:val="16"/>
                              </w:rPr>
                              <w:t>ILE Laber | Stadtplatz 4 | 94333 Geiselhöring</w:t>
                            </w:r>
                          </w:p>
                          <w:p w14:paraId="2519244E" w14:textId="7BD9E927" w:rsidR="006809EA" w:rsidRPr="00097BC7" w:rsidRDefault="00097BC7" w:rsidP="00097BC7">
                            <w:pPr>
                              <w:rPr>
                                <w:rFonts w:ascii="Arial" w:hAnsi="Arial" w:cs="Arial"/>
                                <w:sz w:val="16"/>
                              </w:rPr>
                            </w:pPr>
                            <w:r w:rsidRPr="00097BC7">
                              <w:rPr>
                                <w:rFonts w:ascii="Arial" w:hAnsi="Arial" w:cs="Arial"/>
                                <w:sz w:val="16"/>
                              </w:rPr>
                              <w:t>www.ILE-Laber.de</w:t>
                            </w:r>
                          </w:p>
                          <w:p w14:paraId="4818B462" w14:textId="77777777" w:rsidR="00097BC7" w:rsidRDefault="00097BC7" w:rsidP="00097BC7">
                            <w:pPr>
                              <w:rPr>
                                <w:rFonts w:ascii="Arial" w:hAnsi="Arial" w:cs="Arial"/>
                                <w:b/>
                                <w:bCs/>
                                <w:sz w:val="16"/>
                              </w:rPr>
                            </w:pPr>
                          </w:p>
                          <w:p w14:paraId="67164B5C" w14:textId="267F7F93" w:rsidR="006809EA" w:rsidRDefault="006809EA" w:rsidP="00097BC7">
                            <w:pPr>
                              <w:rPr>
                                <w:rFonts w:ascii="Arial" w:hAnsi="Arial" w:cs="Arial"/>
                                <w:b/>
                                <w:bCs/>
                                <w:sz w:val="16"/>
                              </w:rPr>
                            </w:pPr>
                            <w:r>
                              <w:rPr>
                                <w:rFonts w:ascii="Arial" w:hAnsi="Arial" w:cs="Arial"/>
                                <w:b/>
                                <w:bCs/>
                                <w:sz w:val="16"/>
                              </w:rPr>
                              <w:t>Vorsitzender:</w:t>
                            </w:r>
                          </w:p>
                          <w:p w14:paraId="044DEFB7" w14:textId="7584201E" w:rsidR="006809EA" w:rsidRPr="006809EA" w:rsidRDefault="006809EA" w:rsidP="00097BC7">
                            <w:pPr>
                              <w:rPr>
                                <w:rFonts w:ascii="Arial" w:hAnsi="Arial" w:cs="Arial"/>
                                <w:sz w:val="16"/>
                              </w:rPr>
                            </w:pPr>
                            <w:r w:rsidRPr="006809EA">
                              <w:rPr>
                                <w:rFonts w:ascii="Arial" w:hAnsi="Arial" w:cs="Arial"/>
                                <w:sz w:val="16"/>
                              </w:rPr>
                              <w:t>Herbert Lichtinger</w:t>
                            </w:r>
                          </w:p>
                          <w:p w14:paraId="46B5A965" w14:textId="77777777" w:rsidR="006809EA" w:rsidRDefault="006809EA" w:rsidP="00097BC7">
                            <w:pPr>
                              <w:rPr>
                                <w:rFonts w:ascii="Arial" w:hAnsi="Arial" w:cs="Arial"/>
                                <w:b/>
                                <w:bCs/>
                                <w:sz w:val="16"/>
                              </w:rPr>
                            </w:pPr>
                          </w:p>
                          <w:p w14:paraId="215E11F5" w14:textId="71D27BA5" w:rsidR="006809EA" w:rsidRDefault="006809EA" w:rsidP="00097BC7">
                            <w:r>
                              <w:rPr>
                                <w:rFonts w:ascii="Arial" w:hAnsi="Arial" w:cs="Arial"/>
                                <w:b/>
                                <w:bCs/>
                                <w:sz w:val="16"/>
                              </w:rPr>
                              <w:t>Umsetzungsmanager:</w:t>
                            </w:r>
                          </w:p>
                          <w:p w14:paraId="4D238062" w14:textId="3FEC46CD" w:rsidR="006809EA" w:rsidRDefault="006809EA" w:rsidP="00097BC7">
                            <w:pPr>
                              <w:rPr>
                                <w:rFonts w:ascii="Arial" w:hAnsi="Arial" w:cs="Arial"/>
                                <w:sz w:val="16"/>
                              </w:rPr>
                            </w:pPr>
                            <w:r>
                              <w:rPr>
                                <w:rFonts w:ascii="Arial" w:hAnsi="Arial" w:cs="Arial"/>
                                <w:sz w:val="16"/>
                              </w:rPr>
                              <w:t>Stefan Klebensberger</w:t>
                            </w:r>
                          </w:p>
                          <w:p w14:paraId="666508DA" w14:textId="77777777" w:rsidR="00097BC7" w:rsidRDefault="00097BC7" w:rsidP="00097BC7">
                            <w:pPr>
                              <w:rPr>
                                <w:rFonts w:ascii="Arial" w:hAnsi="Arial" w:cs="Arial"/>
                                <w:sz w:val="16"/>
                              </w:rPr>
                            </w:pPr>
                          </w:p>
                          <w:p w14:paraId="47C48B30" w14:textId="6F5ABA01" w:rsidR="006809EA" w:rsidRDefault="006809EA" w:rsidP="00097BC7">
                            <w:r w:rsidRPr="000A647A">
                              <w:rPr>
                                <w:rFonts w:ascii="Arial" w:hAnsi="Arial" w:cs="Arial"/>
                                <w:b/>
                                <w:bCs/>
                                <w:sz w:val="16"/>
                              </w:rPr>
                              <w:t>Te</w:t>
                            </w:r>
                            <w:r>
                              <w:rPr>
                                <w:rFonts w:ascii="Arial" w:hAnsi="Arial" w:cs="Arial"/>
                                <w:b/>
                                <w:bCs/>
                                <w:sz w:val="16"/>
                              </w:rPr>
                              <w:t>l</w:t>
                            </w:r>
                            <w:r w:rsidR="00097BC7">
                              <w:rPr>
                                <w:rFonts w:ascii="Arial" w:hAnsi="Arial" w:cs="Arial"/>
                                <w:b/>
                                <w:bCs/>
                                <w:sz w:val="16"/>
                              </w:rPr>
                              <w:t>.</w:t>
                            </w:r>
                            <w:r w:rsidRPr="000A647A">
                              <w:rPr>
                                <w:rFonts w:ascii="Arial" w:hAnsi="Arial" w:cs="Arial"/>
                                <w:b/>
                                <w:bCs/>
                                <w:sz w:val="16"/>
                              </w:rPr>
                              <w:t>:</w:t>
                            </w:r>
                            <w:r>
                              <w:rPr>
                                <w:rFonts w:ascii="Arial" w:hAnsi="Arial" w:cs="Arial"/>
                                <w:b/>
                                <w:bCs/>
                                <w:sz w:val="16"/>
                              </w:rPr>
                              <w:t xml:space="preserve"> </w:t>
                            </w:r>
                            <w:r>
                              <w:rPr>
                                <w:rFonts w:ascii="Arial" w:hAnsi="Arial" w:cs="Arial"/>
                                <w:sz w:val="16"/>
                              </w:rPr>
                              <w:t>0176 83903035</w:t>
                            </w:r>
                          </w:p>
                          <w:p w14:paraId="5A1C7D50" w14:textId="0D880D5F" w:rsidR="006809EA" w:rsidRPr="002F7922" w:rsidRDefault="00097BC7" w:rsidP="00097BC7">
                            <w:pPr>
                              <w:tabs>
                                <w:tab w:val="left" w:pos="6804"/>
                                <w:tab w:val="left" w:pos="7088"/>
                              </w:tabs>
                              <w:ind w:right="-142"/>
                              <w:rPr>
                                <w:rFonts w:ascii="Arial" w:hAnsi="Arial" w:cs="Arial"/>
                                <w:sz w:val="16"/>
                              </w:rPr>
                            </w:pPr>
                            <w:r w:rsidRPr="00097BC7">
                              <w:rPr>
                                <w:rFonts w:ascii="Arial" w:hAnsi="Arial" w:cs="Arial"/>
                                <w:b/>
                                <w:bCs/>
                                <w:sz w:val="16"/>
                              </w:rPr>
                              <w:t>E-Mail:</w:t>
                            </w:r>
                            <w:r>
                              <w:rPr>
                                <w:rFonts w:ascii="Arial" w:hAnsi="Arial" w:cs="Arial"/>
                                <w:sz w:val="16"/>
                              </w:rPr>
                              <w:t xml:space="preserve"> </w:t>
                            </w:r>
                            <w:r w:rsidR="006809EA">
                              <w:rPr>
                                <w:rFonts w:ascii="Arial" w:hAnsi="Arial" w:cs="Arial"/>
                                <w:sz w:val="16"/>
                              </w:rPr>
                              <w:t>info@artEVENTGmbH.de</w:t>
                            </w:r>
                          </w:p>
                          <w:p w14:paraId="0469D6DF" w14:textId="29F49B87" w:rsidR="006809EA" w:rsidRDefault="006809EA" w:rsidP="00097BC7"/>
                          <w:p w14:paraId="27FF4384" w14:textId="6237262D" w:rsidR="006809EA" w:rsidRPr="006809EA" w:rsidRDefault="00097BC7" w:rsidP="00097BC7">
                            <w:pPr>
                              <w:rPr>
                                <w:rFonts w:ascii="Arial" w:hAnsi="Arial" w:cs="Arial"/>
                                <w:sz w:val="16"/>
                              </w:rPr>
                            </w:pPr>
                            <w:r w:rsidRPr="00097BC7">
                              <w:rPr>
                                <w:rFonts w:ascii="Arial" w:hAnsi="Arial" w:cs="Arial"/>
                                <w:b/>
                                <w:bCs/>
                                <w:sz w:val="16"/>
                              </w:rPr>
                              <w:t>Datum:</w:t>
                            </w:r>
                            <w:r w:rsidR="006809EA" w:rsidRPr="006809EA">
                              <w:rPr>
                                <w:rFonts w:ascii="Arial" w:hAnsi="Arial" w:cs="Arial"/>
                                <w:sz w:val="16"/>
                              </w:rPr>
                              <w:t xml:space="preserve"> </w:t>
                            </w:r>
                            <w:r w:rsidR="0043035D">
                              <w:rPr>
                                <w:rFonts w:ascii="Arial" w:hAnsi="Arial" w:cs="Arial"/>
                                <w:sz w:val="16"/>
                              </w:rPr>
                              <w:t>25</w:t>
                            </w:r>
                            <w:r w:rsidR="006809EA" w:rsidRPr="006809EA">
                              <w:rPr>
                                <w:rFonts w:ascii="Arial" w:hAnsi="Arial" w:cs="Arial"/>
                                <w:sz w:val="16"/>
                              </w:rPr>
                              <w:t>.04.2023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1F6A5" id="_x0000_t202" coordsize="21600,21600" o:spt="202" path="m,l,21600r21600,l21600,xe">
                <v:stroke joinstyle="miter"/>
                <v:path gradientshapeok="t" o:connecttype="rect"/>
              </v:shapetype>
              <v:shape id="Textfeld 2" o:spid="_x0000_s1026" type="#_x0000_t202" style="position:absolute;margin-left:293.35pt;margin-top:-37.25pt;width:187.2pt;height:231.6pt;z-index:-251659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" stroked="f">
                <v:textbox>
                  <w:txbxContent>
                    <w:p w14:paraId="022F2DB5" w14:textId="6D32B6F8" w:rsidR="00097BC7" w:rsidRDefault="00097BC7" w:rsidP="00097BC7">
                      <w:pPr>
                        <w:jc w:val="center"/>
                        <w:rPr>
                          <w:rFonts w:ascii="Arial" w:hAnsi="Arial" w:cs="Arial"/>
                          <w:b/>
                          <w:bCs/>
                          <w:sz w:val="16"/>
                        </w:rPr>
                      </w:pPr>
                      <w:r w:rsidRPr="00097BC7">
                        <w:rPr>
                          <w:noProof/>
                        </w:rPr>
                        <w:drawing>
                          <wp:inline distT="0" distB="0" distL="0" distR="0" wp14:anchorId="2EDDC445" wp14:editId="36779F5B">
                            <wp:extent cx="2185670" cy="1019810"/>
                            <wp:effectExtent l="0" t="0" r="508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5670" cy="1019810"/>
                                    </a:xfrm>
                                    <a:prstGeom prst="rect">
                                      <a:avLst/>
                                    </a:prstGeom>
                                    <a:noFill/>
                                    <a:ln>
                                      <a:noFill/>
                                    </a:ln>
                                  </pic:spPr>
                                </pic:pic>
                              </a:graphicData>
                            </a:graphic>
                          </wp:inline>
                        </w:drawing>
                      </w:r>
                    </w:p>
                    <w:p w14:paraId="6BFE69A4" w14:textId="77777777" w:rsidR="00097BC7" w:rsidRDefault="00097BC7" w:rsidP="00097BC7">
                      <w:pPr>
                        <w:rPr>
                          <w:rFonts w:ascii="Arial" w:hAnsi="Arial" w:cs="Arial"/>
                          <w:b/>
                          <w:bCs/>
                          <w:sz w:val="16"/>
                        </w:rPr>
                      </w:pPr>
                    </w:p>
                    <w:p w14:paraId="22E0975B" w14:textId="74B55803" w:rsidR="006809EA" w:rsidRDefault="006809EA" w:rsidP="00097BC7">
                      <w:pPr>
                        <w:rPr>
                          <w:rFonts w:ascii="Arial" w:hAnsi="Arial" w:cs="Arial"/>
                          <w:b/>
                          <w:bCs/>
                          <w:sz w:val="16"/>
                        </w:rPr>
                      </w:pPr>
                      <w:r>
                        <w:rPr>
                          <w:rFonts w:ascii="Arial" w:hAnsi="Arial" w:cs="Arial"/>
                          <w:b/>
                          <w:bCs/>
                          <w:sz w:val="16"/>
                        </w:rPr>
                        <w:t>ILE Laber | Stadtplatz 4 | 94333 Geiselhöring</w:t>
                      </w:r>
                    </w:p>
                    <w:p w14:paraId="2519244E" w14:textId="7BD9E927" w:rsidR="006809EA" w:rsidRPr="00097BC7" w:rsidRDefault="00097BC7" w:rsidP="00097BC7">
                      <w:pPr>
                        <w:rPr>
                          <w:rFonts w:ascii="Arial" w:hAnsi="Arial" w:cs="Arial"/>
                          <w:sz w:val="16"/>
                        </w:rPr>
                      </w:pPr>
                      <w:r w:rsidRPr="00097BC7">
                        <w:rPr>
                          <w:rFonts w:ascii="Arial" w:hAnsi="Arial" w:cs="Arial"/>
                          <w:sz w:val="16"/>
                        </w:rPr>
                        <w:t>www.ILE-Laber.de</w:t>
                      </w:r>
                    </w:p>
                    <w:p w14:paraId="4818B462" w14:textId="77777777" w:rsidR="00097BC7" w:rsidRDefault="00097BC7" w:rsidP="00097BC7">
                      <w:pPr>
                        <w:rPr>
                          <w:rFonts w:ascii="Arial" w:hAnsi="Arial" w:cs="Arial"/>
                          <w:b/>
                          <w:bCs/>
                          <w:sz w:val="16"/>
                        </w:rPr>
                      </w:pPr>
                    </w:p>
                    <w:p w14:paraId="67164B5C" w14:textId="267F7F93" w:rsidR="006809EA" w:rsidRDefault="006809EA" w:rsidP="00097BC7">
                      <w:pPr>
                        <w:rPr>
                          <w:rFonts w:ascii="Arial" w:hAnsi="Arial" w:cs="Arial"/>
                          <w:b/>
                          <w:bCs/>
                          <w:sz w:val="16"/>
                        </w:rPr>
                      </w:pPr>
                      <w:r>
                        <w:rPr>
                          <w:rFonts w:ascii="Arial" w:hAnsi="Arial" w:cs="Arial"/>
                          <w:b/>
                          <w:bCs/>
                          <w:sz w:val="16"/>
                        </w:rPr>
                        <w:t>Vorsitzender:</w:t>
                      </w:r>
                    </w:p>
                    <w:p w14:paraId="044DEFB7" w14:textId="7584201E" w:rsidR="006809EA" w:rsidRPr="006809EA" w:rsidRDefault="006809EA" w:rsidP="00097BC7">
                      <w:pPr>
                        <w:rPr>
                          <w:rFonts w:ascii="Arial" w:hAnsi="Arial" w:cs="Arial"/>
                          <w:sz w:val="16"/>
                        </w:rPr>
                      </w:pPr>
                      <w:r w:rsidRPr="006809EA">
                        <w:rPr>
                          <w:rFonts w:ascii="Arial" w:hAnsi="Arial" w:cs="Arial"/>
                          <w:sz w:val="16"/>
                        </w:rPr>
                        <w:t>Herbert Lichtinger</w:t>
                      </w:r>
                    </w:p>
                    <w:p w14:paraId="46B5A965" w14:textId="77777777" w:rsidR="006809EA" w:rsidRDefault="006809EA" w:rsidP="00097BC7">
                      <w:pPr>
                        <w:rPr>
                          <w:rFonts w:ascii="Arial" w:hAnsi="Arial" w:cs="Arial"/>
                          <w:b/>
                          <w:bCs/>
                          <w:sz w:val="16"/>
                        </w:rPr>
                      </w:pPr>
                    </w:p>
                    <w:p w14:paraId="215E11F5" w14:textId="71D27BA5" w:rsidR="006809EA" w:rsidRDefault="006809EA" w:rsidP="00097BC7">
                      <w:r>
                        <w:rPr>
                          <w:rFonts w:ascii="Arial" w:hAnsi="Arial" w:cs="Arial"/>
                          <w:b/>
                          <w:bCs/>
                          <w:sz w:val="16"/>
                        </w:rPr>
                        <w:t>Umsetzungsmanager:</w:t>
                      </w:r>
                    </w:p>
                    <w:p w14:paraId="4D238062" w14:textId="3FEC46CD" w:rsidR="006809EA" w:rsidRDefault="006809EA" w:rsidP="00097BC7">
                      <w:pPr>
                        <w:rPr>
                          <w:rFonts w:ascii="Arial" w:hAnsi="Arial" w:cs="Arial"/>
                          <w:sz w:val="16"/>
                        </w:rPr>
                      </w:pPr>
                      <w:r>
                        <w:rPr>
                          <w:rFonts w:ascii="Arial" w:hAnsi="Arial" w:cs="Arial"/>
                          <w:sz w:val="16"/>
                        </w:rPr>
                        <w:t>Stefan Klebensberger</w:t>
                      </w:r>
                    </w:p>
                    <w:p w14:paraId="666508DA" w14:textId="77777777" w:rsidR="00097BC7" w:rsidRDefault="00097BC7" w:rsidP="00097BC7">
                      <w:pPr>
                        <w:rPr>
                          <w:rFonts w:ascii="Arial" w:hAnsi="Arial" w:cs="Arial"/>
                          <w:sz w:val="16"/>
                        </w:rPr>
                      </w:pPr>
                    </w:p>
                    <w:p w14:paraId="47C48B30" w14:textId="6F5ABA01" w:rsidR="006809EA" w:rsidRDefault="006809EA" w:rsidP="00097BC7">
                      <w:r w:rsidRPr="000A647A">
                        <w:rPr>
                          <w:rFonts w:ascii="Arial" w:hAnsi="Arial" w:cs="Arial"/>
                          <w:b/>
                          <w:bCs/>
                          <w:sz w:val="16"/>
                        </w:rPr>
                        <w:t>Te</w:t>
                      </w:r>
                      <w:r>
                        <w:rPr>
                          <w:rFonts w:ascii="Arial" w:hAnsi="Arial" w:cs="Arial"/>
                          <w:b/>
                          <w:bCs/>
                          <w:sz w:val="16"/>
                        </w:rPr>
                        <w:t>l</w:t>
                      </w:r>
                      <w:r w:rsidR="00097BC7">
                        <w:rPr>
                          <w:rFonts w:ascii="Arial" w:hAnsi="Arial" w:cs="Arial"/>
                          <w:b/>
                          <w:bCs/>
                          <w:sz w:val="16"/>
                        </w:rPr>
                        <w:t>.</w:t>
                      </w:r>
                      <w:r w:rsidRPr="000A647A">
                        <w:rPr>
                          <w:rFonts w:ascii="Arial" w:hAnsi="Arial" w:cs="Arial"/>
                          <w:b/>
                          <w:bCs/>
                          <w:sz w:val="16"/>
                        </w:rPr>
                        <w:t>:</w:t>
                      </w:r>
                      <w:r>
                        <w:rPr>
                          <w:rFonts w:ascii="Arial" w:hAnsi="Arial" w:cs="Arial"/>
                          <w:b/>
                          <w:bCs/>
                          <w:sz w:val="16"/>
                        </w:rPr>
                        <w:t xml:space="preserve"> </w:t>
                      </w:r>
                      <w:r>
                        <w:rPr>
                          <w:rFonts w:ascii="Arial" w:hAnsi="Arial" w:cs="Arial"/>
                          <w:sz w:val="16"/>
                        </w:rPr>
                        <w:t>0176 83903035</w:t>
                      </w:r>
                    </w:p>
                    <w:p w14:paraId="5A1C7D50" w14:textId="0D880D5F" w:rsidR="006809EA" w:rsidRPr="002F7922" w:rsidRDefault="00097BC7" w:rsidP="00097BC7">
                      <w:pPr>
                        <w:tabs>
                          <w:tab w:val="left" w:pos="6804"/>
                          <w:tab w:val="left" w:pos="7088"/>
                        </w:tabs>
                        <w:ind w:right="-142"/>
                        <w:rPr>
                          <w:rFonts w:ascii="Arial" w:hAnsi="Arial" w:cs="Arial"/>
                          <w:sz w:val="16"/>
                        </w:rPr>
                      </w:pPr>
                      <w:r w:rsidRPr="00097BC7">
                        <w:rPr>
                          <w:rFonts w:ascii="Arial" w:hAnsi="Arial" w:cs="Arial"/>
                          <w:b/>
                          <w:bCs/>
                          <w:sz w:val="16"/>
                        </w:rPr>
                        <w:t>E-Mail:</w:t>
                      </w:r>
                      <w:r>
                        <w:rPr>
                          <w:rFonts w:ascii="Arial" w:hAnsi="Arial" w:cs="Arial"/>
                          <w:sz w:val="16"/>
                        </w:rPr>
                        <w:t xml:space="preserve"> </w:t>
                      </w:r>
                      <w:r w:rsidR="006809EA">
                        <w:rPr>
                          <w:rFonts w:ascii="Arial" w:hAnsi="Arial" w:cs="Arial"/>
                          <w:sz w:val="16"/>
                        </w:rPr>
                        <w:t>info@artEVENTGmbH.de</w:t>
                      </w:r>
                    </w:p>
                    <w:p w14:paraId="0469D6DF" w14:textId="29F49B87" w:rsidR="006809EA" w:rsidRDefault="006809EA" w:rsidP="00097BC7"/>
                    <w:p w14:paraId="27FF4384" w14:textId="6237262D" w:rsidR="006809EA" w:rsidRPr="006809EA" w:rsidRDefault="00097BC7" w:rsidP="00097BC7">
                      <w:pPr>
                        <w:rPr>
                          <w:rFonts w:ascii="Arial" w:hAnsi="Arial" w:cs="Arial"/>
                          <w:sz w:val="16"/>
                        </w:rPr>
                      </w:pPr>
                      <w:r w:rsidRPr="00097BC7">
                        <w:rPr>
                          <w:rFonts w:ascii="Arial" w:hAnsi="Arial" w:cs="Arial"/>
                          <w:b/>
                          <w:bCs/>
                          <w:sz w:val="16"/>
                        </w:rPr>
                        <w:t>Datum:</w:t>
                      </w:r>
                      <w:r w:rsidR="006809EA" w:rsidRPr="006809EA">
                        <w:rPr>
                          <w:rFonts w:ascii="Arial" w:hAnsi="Arial" w:cs="Arial"/>
                          <w:sz w:val="16"/>
                        </w:rPr>
                        <w:t xml:space="preserve"> </w:t>
                      </w:r>
                      <w:r w:rsidR="0043035D">
                        <w:rPr>
                          <w:rFonts w:ascii="Arial" w:hAnsi="Arial" w:cs="Arial"/>
                          <w:sz w:val="16"/>
                        </w:rPr>
                        <w:t>25</w:t>
                      </w:r>
                      <w:r w:rsidR="006809EA" w:rsidRPr="006809EA">
                        <w:rPr>
                          <w:rFonts w:ascii="Arial" w:hAnsi="Arial" w:cs="Arial"/>
                          <w:sz w:val="16"/>
                        </w:rPr>
                        <w:t>.04.2023</w:t>
                      </w:r>
                    </w:p>
                  </w:txbxContent>
                </v:textbox>
                <w10:wrap anchorx="margin"/>
              </v:shape>
            </w:pict>
          </mc:Fallback>
        </mc:AlternateContent>
      </w:r>
    </w:p>
    <w:p w14:paraId="70345C3A" w14:textId="5CF02AEA" w:rsidR="00097BC7" w:rsidRPr="00097BC7" w:rsidRDefault="00097BC7" w:rsidP="006809EA">
      <w:pPr>
        <w:tabs>
          <w:tab w:val="left" w:pos="6804"/>
        </w:tabs>
        <w:rPr>
          <w:rFonts w:ascii="Arial" w:hAnsi="Arial" w:cs="Arial"/>
        </w:rPr>
      </w:pPr>
    </w:p>
    <w:p w14:paraId="0D33102E" w14:textId="170D3FDE" w:rsidR="00097BC7" w:rsidRPr="00097BC7" w:rsidRDefault="00097BC7" w:rsidP="006809EA">
      <w:pPr>
        <w:tabs>
          <w:tab w:val="left" w:pos="6804"/>
        </w:tabs>
        <w:rPr>
          <w:rFonts w:ascii="Arial" w:hAnsi="Arial" w:cs="Arial"/>
          <w:noProof/>
        </w:rPr>
      </w:pPr>
    </w:p>
    <w:p w14:paraId="5AF45C3C" w14:textId="2994BE0D" w:rsidR="00097BC7" w:rsidRPr="00097BC7" w:rsidRDefault="00097BC7" w:rsidP="006809EA">
      <w:pPr>
        <w:tabs>
          <w:tab w:val="left" w:pos="6804"/>
        </w:tabs>
        <w:rPr>
          <w:rFonts w:ascii="Arial" w:hAnsi="Arial" w:cs="Arial"/>
          <w:noProof/>
        </w:rPr>
      </w:pPr>
    </w:p>
    <w:p w14:paraId="051EC6A7" w14:textId="550E7CA9" w:rsidR="00097BC7" w:rsidRPr="00097BC7" w:rsidRDefault="00097BC7" w:rsidP="00097BC7">
      <w:pPr>
        <w:tabs>
          <w:tab w:val="left" w:pos="6804"/>
        </w:tabs>
        <w:rPr>
          <w:rFonts w:ascii="Arial" w:hAnsi="Arial" w:cs="Arial"/>
          <w:noProof/>
        </w:rPr>
      </w:pPr>
    </w:p>
    <w:p w14:paraId="05D1E69D" w14:textId="6088C13E" w:rsidR="00097BC7" w:rsidRPr="00097BC7" w:rsidRDefault="00097BC7" w:rsidP="00097BC7">
      <w:pPr>
        <w:tabs>
          <w:tab w:val="left" w:pos="6804"/>
        </w:tabs>
        <w:rPr>
          <w:rFonts w:ascii="Arial" w:hAnsi="Arial" w:cs="Arial"/>
          <w:noProof/>
        </w:rPr>
      </w:pPr>
    </w:p>
    <w:p w14:paraId="796A47CE" w14:textId="7D519355" w:rsidR="00097BC7" w:rsidRPr="00097BC7" w:rsidRDefault="00097BC7" w:rsidP="00097BC7">
      <w:pPr>
        <w:tabs>
          <w:tab w:val="left" w:pos="6804"/>
        </w:tabs>
        <w:rPr>
          <w:rFonts w:ascii="Arial" w:hAnsi="Arial" w:cs="Arial"/>
          <w:noProof/>
        </w:rPr>
      </w:pPr>
    </w:p>
    <w:p w14:paraId="3D8E1A7E" w14:textId="77777777" w:rsidR="00097BC7" w:rsidRPr="00097BC7" w:rsidRDefault="00097BC7" w:rsidP="00097BC7">
      <w:pPr>
        <w:tabs>
          <w:tab w:val="left" w:pos="6804"/>
        </w:tabs>
        <w:rPr>
          <w:rFonts w:ascii="Arial" w:hAnsi="Arial" w:cs="Arial"/>
          <w:u w:val="single"/>
        </w:rPr>
      </w:pPr>
    </w:p>
    <w:p w14:paraId="62B3E784" w14:textId="5D97D129" w:rsidR="00591A1D" w:rsidRDefault="00591A1D" w:rsidP="00971D25">
      <w:pPr>
        <w:tabs>
          <w:tab w:val="left" w:pos="6804"/>
          <w:tab w:val="left" w:pos="7088"/>
        </w:tabs>
        <w:ind w:right="-142"/>
        <w:rPr>
          <w:rFonts w:ascii="Arial" w:hAnsi="Arial" w:cs="Arial"/>
          <w:b/>
          <w:sz w:val="16"/>
          <w:u w:val="single"/>
        </w:rPr>
      </w:pPr>
    </w:p>
    <w:p w14:paraId="244007AF" w14:textId="47738CBB" w:rsidR="0043035D" w:rsidRDefault="0043035D" w:rsidP="00971D25">
      <w:pPr>
        <w:tabs>
          <w:tab w:val="left" w:pos="6804"/>
          <w:tab w:val="left" w:pos="7088"/>
        </w:tabs>
        <w:ind w:right="-142"/>
        <w:rPr>
          <w:rFonts w:ascii="Arial" w:hAnsi="Arial" w:cs="Arial"/>
          <w:b/>
          <w:sz w:val="16"/>
          <w:u w:val="single"/>
        </w:rPr>
      </w:pPr>
    </w:p>
    <w:p w14:paraId="36EAB8B4" w14:textId="65BC91E7" w:rsidR="0043035D" w:rsidRDefault="0043035D" w:rsidP="00971D25">
      <w:pPr>
        <w:tabs>
          <w:tab w:val="left" w:pos="6804"/>
          <w:tab w:val="left" w:pos="7088"/>
        </w:tabs>
        <w:ind w:right="-142"/>
        <w:rPr>
          <w:rFonts w:ascii="Arial" w:hAnsi="Arial" w:cs="Arial"/>
          <w:b/>
          <w:sz w:val="16"/>
          <w:u w:val="single"/>
        </w:rPr>
      </w:pPr>
    </w:p>
    <w:p w14:paraId="0E3633D2" w14:textId="506EBE27" w:rsidR="0043035D" w:rsidRDefault="0043035D" w:rsidP="00971D25">
      <w:pPr>
        <w:tabs>
          <w:tab w:val="left" w:pos="6804"/>
          <w:tab w:val="left" w:pos="7088"/>
        </w:tabs>
        <w:ind w:right="-142"/>
        <w:rPr>
          <w:rFonts w:ascii="Arial" w:hAnsi="Arial" w:cs="Arial"/>
          <w:b/>
          <w:sz w:val="16"/>
          <w:u w:val="single"/>
        </w:rPr>
      </w:pPr>
    </w:p>
    <w:p w14:paraId="4381C738" w14:textId="64C47C25" w:rsidR="0043035D" w:rsidRDefault="0043035D" w:rsidP="00971D25">
      <w:pPr>
        <w:tabs>
          <w:tab w:val="left" w:pos="6804"/>
          <w:tab w:val="left" w:pos="7088"/>
        </w:tabs>
        <w:ind w:right="-142"/>
        <w:rPr>
          <w:rFonts w:ascii="Arial" w:hAnsi="Arial" w:cs="Arial"/>
          <w:b/>
          <w:sz w:val="16"/>
          <w:u w:val="single"/>
        </w:rPr>
      </w:pPr>
    </w:p>
    <w:p w14:paraId="60DB783F" w14:textId="5EA0FCCD" w:rsidR="0043035D" w:rsidRDefault="0043035D" w:rsidP="00971D25">
      <w:pPr>
        <w:tabs>
          <w:tab w:val="left" w:pos="6804"/>
          <w:tab w:val="left" w:pos="7088"/>
        </w:tabs>
        <w:ind w:right="-142"/>
        <w:rPr>
          <w:rFonts w:ascii="Arial" w:hAnsi="Arial" w:cs="Arial"/>
          <w:b/>
          <w:sz w:val="16"/>
          <w:u w:val="single"/>
        </w:rPr>
      </w:pPr>
    </w:p>
    <w:p w14:paraId="610F1E3C" w14:textId="1C07D4DE" w:rsidR="0043035D" w:rsidRDefault="0043035D" w:rsidP="00971D25">
      <w:pPr>
        <w:tabs>
          <w:tab w:val="left" w:pos="6804"/>
          <w:tab w:val="left" w:pos="7088"/>
        </w:tabs>
        <w:ind w:right="-142"/>
        <w:rPr>
          <w:rFonts w:ascii="Arial" w:hAnsi="Arial" w:cs="Arial"/>
          <w:b/>
          <w:sz w:val="16"/>
          <w:u w:val="single"/>
        </w:rPr>
      </w:pPr>
    </w:p>
    <w:p w14:paraId="737DFFCB" w14:textId="43CB02F6" w:rsidR="0043035D" w:rsidRDefault="0043035D" w:rsidP="00971D25">
      <w:pPr>
        <w:tabs>
          <w:tab w:val="left" w:pos="6804"/>
          <w:tab w:val="left" w:pos="7088"/>
        </w:tabs>
        <w:ind w:right="-142"/>
        <w:rPr>
          <w:rFonts w:ascii="Arial" w:hAnsi="Arial" w:cs="Arial"/>
          <w:b/>
          <w:sz w:val="16"/>
          <w:u w:val="single"/>
        </w:rPr>
      </w:pPr>
    </w:p>
    <w:p w14:paraId="5E3D66B7" w14:textId="77777777" w:rsidR="0043035D" w:rsidRPr="00F224E5" w:rsidRDefault="0043035D" w:rsidP="00971D25">
      <w:pPr>
        <w:tabs>
          <w:tab w:val="left" w:pos="6804"/>
          <w:tab w:val="left" w:pos="7088"/>
        </w:tabs>
        <w:ind w:right="-142"/>
        <w:rPr>
          <w:rFonts w:ascii="Arial" w:hAnsi="Arial" w:cs="Arial"/>
        </w:rPr>
      </w:pPr>
    </w:p>
    <w:p w14:paraId="40BBB63C" w14:textId="554F4F8D" w:rsidR="00F224E5" w:rsidRPr="00D43DE3" w:rsidRDefault="0043035D" w:rsidP="00425E1F">
      <w:pPr>
        <w:tabs>
          <w:tab w:val="left" w:pos="6804"/>
          <w:tab w:val="left" w:pos="7088"/>
        </w:tabs>
        <w:ind w:right="-142"/>
        <w:jc w:val="both"/>
        <w:rPr>
          <w:rFonts w:ascii="Arial" w:hAnsi="Arial" w:cs="Arial"/>
          <w:b/>
          <w:sz w:val="28"/>
          <w:szCs w:val="28"/>
        </w:rPr>
      </w:pPr>
      <w:r w:rsidRPr="00D43DE3">
        <w:rPr>
          <w:rFonts w:ascii="Arial" w:hAnsi="Arial" w:cs="Arial"/>
          <w:b/>
          <w:sz w:val="28"/>
          <w:szCs w:val="28"/>
        </w:rPr>
        <w:t xml:space="preserve">Presseartikel der ILE Laber </w:t>
      </w:r>
    </w:p>
    <w:p w14:paraId="5EABC570" w14:textId="7EC24522" w:rsidR="0043035D" w:rsidRDefault="0043035D" w:rsidP="00425E1F">
      <w:pPr>
        <w:tabs>
          <w:tab w:val="left" w:pos="6804"/>
          <w:tab w:val="left" w:pos="7088"/>
        </w:tabs>
        <w:ind w:right="-142"/>
        <w:jc w:val="both"/>
        <w:rPr>
          <w:rFonts w:ascii="Arial" w:hAnsi="Arial" w:cs="Arial"/>
          <w:b/>
        </w:rPr>
      </w:pPr>
    </w:p>
    <w:p w14:paraId="7DE31552" w14:textId="181F1378" w:rsidR="0043035D" w:rsidRDefault="0043035D" w:rsidP="00425E1F">
      <w:pPr>
        <w:tabs>
          <w:tab w:val="left" w:pos="6804"/>
          <w:tab w:val="left" w:pos="7088"/>
        </w:tabs>
        <w:ind w:right="-142"/>
        <w:jc w:val="both"/>
        <w:rPr>
          <w:rFonts w:ascii="Arial" w:hAnsi="Arial" w:cs="Arial"/>
          <w:b/>
        </w:rPr>
      </w:pPr>
    </w:p>
    <w:p w14:paraId="7B3A9A56" w14:textId="3A5C0399" w:rsidR="00101D1E" w:rsidRDefault="00101D1E" w:rsidP="00425E1F">
      <w:pPr>
        <w:tabs>
          <w:tab w:val="left" w:pos="6804"/>
          <w:tab w:val="left" w:pos="7088"/>
        </w:tabs>
        <w:ind w:right="-142"/>
        <w:jc w:val="both"/>
        <w:rPr>
          <w:rFonts w:ascii="Arial" w:hAnsi="Arial" w:cs="Arial"/>
          <w:b/>
        </w:rPr>
      </w:pPr>
      <w:r>
        <w:rPr>
          <w:rFonts w:ascii="Arial" w:hAnsi="Arial" w:cs="Arial"/>
          <w:b/>
        </w:rPr>
        <w:t>28. Sitzung der ILE Laber in Mallersdorf-Pfaffenberg</w:t>
      </w:r>
    </w:p>
    <w:p w14:paraId="36BB3EDA" w14:textId="77777777" w:rsidR="00101D1E" w:rsidRDefault="00101D1E" w:rsidP="00425E1F">
      <w:pPr>
        <w:tabs>
          <w:tab w:val="left" w:pos="6804"/>
          <w:tab w:val="left" w:pos="7088"/>
        </w:tabs>
        <w:ind w:right="-142"/>
        <w:jc w:val="both"/>
        <w:rPr>
          <w:rFonts w:ascii="Arial" w:hAnsi="Arial" w:cs="Arial"/>
          <w:b/>
        </w:rPr>
      </w:pPr>
    </w:p>
    <w:p w14:paraId="48BB64C8" w14:textId="16546B3F" w:rsidR="002E5E3C" w:rsidRPr="00101D1E" w:rsidRDefault="0043035D" w:rsidP="00101D1E">
      <w:pPr>
        <w:tabs>
          <w:tab w:val="left" w:pos="6804"/>
          <w:tab w:val="left" w:pos="7088"/>
        </w:tabs>
        <w:ind w:right="-142"/>
        <w:jc w:val="both"/>
        <w:rPr>
          <w:rFonts w:ascii="Arial" w:hAnsi="Arial" w:cs="Arial"/>
          <w:bCs/>
        </w:rPr>
      </w:pPr>
      <w:r>
        <w:rPr>
          <w:rFonts w:ascii="Arial" w:hAnsi="Arial" w:cs="Arial"/>
          <w:b/>
        </w:rPr>
        <w:t xml:space="preserve">Mallersdorf-Pfaffenberg. </w:t>
      </w:r>
      <w:r w:rsidRPr="00D43DE3">
        <w:rPr>
          <w:rFonts w:ascii="Arial" w:hAnsi="Arial" w:cs="Arial"/>
          <w:bCs/>
        </w:rPr>
        <w:t xml:space="preserve">Am Mittwoch, den 24. April tagte im Großen Sitzungssaal der Marktgemeinde Mallersdorf-Pfaffenberg das Lenkungsgremium der ILE Laber. Die sechs Bürgermeister und Geschäftsleiter der Gemeinden Aholfing, Atting, Geiselhöring, Laberweinting, Perkam und Rain nahmen die Einladung von Bürgermeister Christian Dobmeier in das neu errichtete Rathaus gerne an. </w:t>
      </w:r>
      <w:r w:rsidR="00671B0C" w:rsidRPr="00D43DE3">
        <w:rPr>
          <w:rFonts w:ascii="Arial" w:hAnsi="Arial" w:cs="Arial"/>
          <w:bCs/>
        </w:rPr>
        <w:t>Bei</w:t>
      </w:r>
      <w:r w:rsidRPr="00D43DE3">
        <w:rPr>
          <w:rFonts w:ascii="Arial" w:hAnsi="Arial" w:cs="Arial"/>
          <w:bCs/>
        </w:rPr>
        <w:t xml:space="preserve"> einer Hausführung zeigte Dobmeier die verschiedenen Räumlichkeiten und Möglichkeiten des Verwaltungsgebäudes und wie</w:t>
      </w:r>
      <w:r w:rsidR="00671B0C" w:rsidRPr="00D43DE3">
        <w:rPr>
          <w:rFonts w:ascii="Arial" w:hAnsi="Arial" w:cs="Arial"/>
          <w:bCs/>
        </w:rPr>
        <w:t>s</w:t>
      </w:r>
      <w:r w:rsidRPr="00D43DE3">
        <w:rPr>
          <w:rFonts w:ascii="Arial" w:hAnsi="Arial" w:cs="Arial"/>
          <w:bCs/>
        </w:rPr>
        <w:t xml:space="preserve"> auch auf das Thema Nachhaltigkeit hin, das bei dem Bauvorhaben stark berücksichtigt wurde. Primär ging es in der 28. Sitzung der kommunalen Arbeitsgemeinschaft allerdings um andere Themen. So berichtete der neue Umsetzungsmanager </w:t>
      </w:r>
      <w:r w:rsidR="00671B0C" w:rsidRPr="00D43DE3">
        <w:rPr>
          <w:rFonts w:ascii="Arial" w:hAnsi="Arial" w:cs="Arial"/>
          <w:bCs/>
        </w:rPr>
        <w:t xml:space="preserve">der ILE Laber, </w:t>
      </w:r>
      <w:r w:rsidRPr="00D43DE3">
        <w:rPr>
          <w:rFonts w:ascii="Arial" w:hAnsi="Arial" w:cs="Arial"/>
          <w:bCs/>
        </w:rPr>
        <w:t>Stefan Klebensberger</w:t>
      </w:r>
      <w:r w:rsidR="00671B0C" w:rsidRPr="00D43DE3">
        <w:rPr>
          <w:rFonts w:ascii="Arial" w:hAnsi="Arial" w:cs="Arial"/>
          <w:bCs/>
        </w:rPr>
        <w:t>, der seit November letzten Jahres für die ILE</w:t>
      </w:r>
      <w:r w:rsidR="00D43DE3">
        <w:rPr>
          <w:rFonts w:ascii="Arial" w:hAnsi="Arial" w:cs="Arial"/>
          <w:bCs/>
        </w:rPr>
        <w:t xml:space="preserve"> Laber</w:t>
      </w:r>
      <w:r w:rsidR="00671B0C" w:rsidRPr="00D43DE3">
        <w:rPr>
          <w:rFonts w:ascii="Arial" w:hAnsi="Arial" w:cs="Arial"/>
          <w:bCs/>
        </w:rPr>
        <w:t xml:space="preserve"> tätig ist,</w:t>
      </w:r>
      <w:r w:rsidRPr="00D43DE3">
        <w:rPr>
          <w:rFonts w:ascii="Arial" w:hAnsi="Arial" w:cs="Arial"/>
          <w:bCs/>
        </w:rPr>
        <w:t xml:space="preserve"> über seine Aufgaben und Tätigkeiten im vergangenen Halbjahr. </w:t>
      </w:r>
      <w:r w:rsidR="00D43DE3">
        <w:rPr>
          <w:rFonts w:ascii="Arial" w:hAnsi="Arial" w:cs="Arial"/>
          <w:bCs/>
        </w:rPr>
        <w:t xml:space="preserve">In enger Abstimmung mit vorsitzenden Bürgermeister </w:t>
      </w:r>
      <w:r w:rsidR="00101D1E">
        <w:rPr>
          <w:rFonts w:ascii="Arial" w:hAnsi="Arial" w:cs="Arial"/>
          <w:bCs/>
        </w:rPr>
        <w:t xml:space="preserve">der ILE Laber </w:t>
      </w:r>
      <w:r w:rsidR="00D43DE3">
        <w:rPr>
          <w:rFonts w:ascii="Arial" w:hAnsi="Arial" w:cs="Arial"/>
          <w:bCs/>
        </w:rPr>
        <w:t xml:space="preserve">Herbert Lichtinger </w:t>
      </w:r>
      <w:r w:rsidRPr="00D43DE3">
        <w:rPr>
          <w:rFonts w:ascii="Arial" w:hAnsi="Arial" w:cs="Arial"/>
          <w:bCs/>
        </w:rPr>
        <w:t>ist viel passiert: Neben der Abwicklung des Regionalbudgets mit Ausschreibung, Projektaufstellung, Entscheidungsfindung durch das Entscheidungsgremium und Vertragsabschlüssen wurden zahlreiche Projekte im Rahmen des Marketings und der Öffentlichkeitsarbeit umgesetzt bzw. er</w:t>
      </w:r>
      <w:r w:rsidR="00671B0C" w:rsidRPr="00D43DE3">
        <w:rPr>
          <w:rFonts w:ascii="Arial" w:hAnsi="Arial" w:cs="Arial"/>
          <w:bCs/>
        </w:rPr>
        <w:t>arbeitet</w:t>
      </w:r>
      <w:r w:rsidR="00D43DE3">
        <w:rPr>
          <w:rFonts w:ascii="Arial" w:hAnsi="Arial" w:cs="Arial"/>
          <w:bCs/>
        </w:rPr>
        <w:t xml:space="preserve">. </w:t>
      </w:r>
      <w:r w:rsidRPr="00D43DE3">
        <w:rPr>
          <w:rFonts w:ascii="Arial" w:hAnsi="Arial" w:cs="Arial"/>
          <w:bCs/>
        </w:rPr>
        <w:t xml:space="preserve">So wurde beispielweise das Logo der ILE Laber redesignt, welches vor über 10 Jahren im Rahmen eines Schülerwettbewerbs erstellt wurde. Stark, modern und dennoch zeitlos präsentiert sich die ILE Laber nun mit dem </w:t>
      </w:r>
      <w:r w:rsidR="00D43DE3">
        <w:rPr>
          <w:rFonts w:ascii="Arial" w:hAnsi="Arial" w:cs="Arial"/>
          <w:bCs/>
        </w:rPr>
        <w:t>neuen</w:t>
      </w:r>
      <w:r w:rsidRPr="00D43DE3">
        <w:rPr>
          <w:rFonts w:ascii="Arial" w:hAnsi="Arial" w:cs="Arial"/>
          <w:bCs/>
        </w:rPr>
        <w:t xml:space="preserve"> Logo. Als verbindendes Element </w:t>
      </w:r>
      <w:r w:rsidR="00671B0C" w:rsidRPr="00D43DE3">
        <w:rPr>
          <w:rFonts w:ascii="Arial" w:hAnsi="Arial" w:cs="Arial"/>
          <w:bCs/>
        </w:rPr>
        <w:t xml:space="preserve">der ILE Laber-Gemeinden wurde im Logo </w:t>
      </w:r>
      <w:r w:rsidRPr="00D43DE3">
        <w:rPr>
          <w:rFonts w:ascii="Arial" w:hAnsi="Arial" w:cs="Arial"/>
          <w:bCs/>
        </w:rPr>
        <w:t xml:space="preserve">die Laber integriert, die durch alle Mitgliedsgemeinden fließt. </w:t>
      </w:r>
      <w:r w:rsidR="00671B0C" w:rsidRPr="00D43DE3">
        <w:rPr>
          <w:rFonts w:ascii="Arial" w:hAnsi="Arial" w:cs="Arial"/>
          <w:bCs/>
        </w:rPr>
        <w:t xml:space="preserve">Des </w:t>
      </w:r>
      <w:r w:rsidR="002B3EC3" w:rsidRPr="00D43DE3">
        <w:rPr>
          <w:rFonts w:ascii="Arial" w:hAnsi="Arial" w:cs="Arial"/>
          <w:bCs/>
        </w:rPr>
        <w:t>Weiteren</w:t>
      </w:r>
      <w:r w:rsidR="00671B0C" w:rsidRPr="00D43DE3">
        <w:rPr>
          <w:rFonts w:ascii="Arial" w:hAnsi="Arial" w:cs="Arial"/>
          <w:bCs/>
        </w:rPr>
        <w:t xml:space="preserve"> wurde ein Gesamtkonzept für eine neue Website erstellt, die im Moment durch das junge Team des Website Studios Oh|Nord aus Straubing-Sand erstellt wird. Außerdem soll in diesem Jahr noch ein Imagefilm für die ILE Laber und die 7 Labergemeinden gedreht werden, der sowohl die Schönheit der Region verdeutlicht und gleichzeitig regionale Gegebenheiten und Besonderheiten, traditionelles Brauchtum und Vereine mit überregionaler Bedeutung zeigen soll.</w:t>
      </w:r>
      <w:r w:rsidR="00101D1E">
        <w:rPr>
          <w:rFonts w:ascii="Arial" w:hAnsi="Arial" w:cs="Arial"/>
          <w:bCs/>
        </w:rPr>
        <w:t xml:space="preserve"> </w:t>
      </w:r>
      <w:r w:rsidR="00671B0C" w:rsidRPr="00D43DE3">
        <w:rPr>
          <w:rFonts w:ascii="Arial" w:hAnsi="Arial" w:cs="Arial"/>
          <w:bCs/>
        </w:rPr>
        <w:t xml:space="preserve">Sitzungsvor- &amp; </w:t>
      </w:r>
      <w:r w:rsidR="00D43DE3">
        <w:rPr>
          <w:rFonts w:ascii="Arial" w:hAnsi="Arial" w:cs="Arial"/>
          <w:bCs/>
        </w:rPr>
        <w:t>-n</w:t>
      </w:r>
      <w:r w:rsidR="00671B0C" w:rsidRPr="00D43DE3">
        <w:rPr>
          <w:rFonts w:ascii="Arial" w:hAnsi="Arial" w:cs="Arial"/>
          <w:bCs/>
        </w:rPr>
        <w:t xml:space="preserve">achbereitungen, Öffentlichkeitsarbeit und allgemeine Verwaltung sind ebenfalls </w:t>
      </w:r>
      <w:r w:rsidR="002B3EC3">
        <w:rPr>
          <w:rFonts w:ascii="Arial" w:hAnsi="Arial" w:cs="Arial"/>
          <w:bCs/>
        </w:rPr>
        <w:t>Klebensbergers</w:t>
      </w:r>
      <w:r w:rsidR="00671B0C" w:rsidRPr="00D43DE3">
        <w:rPr>
          <w:rFonts w:ascii="Arial" w:hAnsi="Arial" w:cs="Arial"/>
          <w:bCs/>
        </w:rPr>
        <w:t xml:space="preserve"> </w:t>
      </w:r>
      <w:r w:rsidR="002B3EC3">
        <w:rPr>
          <w:rFonts w:ascii="Arial" w:hAnsi="Arial" w:cs="Arial"/>
          <w:bCs/>
        </w:rPr>
        <w:t>Aufgabenbereiche</w:t>
      </w:r>
      <w:r w:rsidR="00671B0C" w:rsidRPr="00D43DE3">
        <w:rPr>
          <w:rFonts w:ascii="Arial" w:hAnsi="Arial" w:cs="Arial"/>
          <w:bCs/>
        </w:rPr>
        <w:t xml:space="preserve">. </w:t>
      </w:r>
      <w:r w:rsidRPr="00D43DE3">
        <w:rPr>
          <w:rFonts w:ascii="Arial" w:hAnsi="Arial" w:cs="Arial"/>
          <w:bCs/>
        </w:rPr>
        <w:t>„Es ist viel passiert in letzter Zeit, worüber wir uns sehr freuen</w:t>
      </w:r>
      <w:r w:rsidR="00671B0C" w:rsidRPr="00D43DE3">
        <w:rPr>
          <w:rFonts w:ascii="Arial" w:hAnsi="Arial" w:cs="Arial"/>
          <w:bCs/>
        </w:rPr>
        <w:t>“, so v</w:t>
      </w:r>
      <w:r w:rsidRPr="00D43DE3">
        <w:rPr>
          <w:rFonts w:ascii="Arial" w:hAnsi="Arial" w:cs="Arial"/>
          <w:bCs/>
        </w:rPr>
        <w:t xml:space="preserve">orsitzender Bürgermeister </w:t>
      </w:r>
      <w:r w:rsidR="00671B0C" w:rsidRPr="00D43DE3">
        <w:rPr>
          <w:rFonts w:ascii="Arial" w:hAnsi="Arial" w:cs="Arial"/>
          <w:bCs/>
        </w:rPr>
        <w:t xml:space="preserve">der ILE Laber, </w:t>
      </w:r>
      <w:r w:rsidRPr="00D43DE3">
        <w:rPr>
          <w:rFonts w:ascii="Arial" w:hAnsi="Arial" w:cs="Arial"/>
          <w:bCs/>
        </w:rPr>
        <w:t xml:space="preserve">Herbert Lichtinger. </w:t>
      </w:r>
      <w:r w:rsidR="00671B0C" w:rsidRPr="00D43DE3">
        <w:rPr>
          <w:rFonts w:ascii="Arial" w:hAnsi="Arial" w:cs="Arial"/>
          <w:bCs/>
        </w:rPr>
        <w:t xml:space="preserve">„Wir schaffen im Moment eine gute Grundlage auf die wir </w:t>
      </w:r>
      <w:r w:rsidR="002B3EC3">
        <w:rPr>
          <w:rFonts w:ascii="Arial" w:hAnsi="Arial" w:cs="Arial"/>
          <w:bCs/>
        </w:rPr>
        <w:t>langfristig</w:t>
      </w:r>
      <w:r w:rsidR="00671B0C" w:rsidRPr="00D43DE3">
        <w:rPr>
          <w:rFonts w:ascii="Arial" w:hAnsi="Arial" w:cs="Arial"/>
          <w:bCs/>
        </w:rPr>
        <w:t xml:space="preserve"> aufbauen können“. </w:t>
      </w:r>
      <w:r w:rsidR="00101D1E">
        <w:rPr>
          <w:rFonts w:ascii="Arial" w:hAnsi="Arial" w:cs="Arial"/>
          <w:bCs/>
        </w:rPr>
        <w:t>Der stellvertretende Vorsitzende der ILE Laber, Bürgermeister</w:t>
      </w:r>
      <w:r w:rsidR="00671B0C" w:rsidRPr="00D43DE3">
        <w:rPr>
          <w:rFonts w:ascii="Arial" w:hAnsi="Arial" w:cs="Arial"/>
          <w:bCs/>
        </w:rPr>
        <w:t xml:space="preserve"> Johann Grau fügt hinzu: „Es war eine gute Entscheidung, einen Umsetzungsmanager für die ILE Laber zu engagieren. Nur </w:t>
      </w:r>
      <w:r w:rsidR="00671B0C" w:rsidRPr="00D43DE3">
        <w:rPr>
          <w:rFonts w:ascii="Arial" w:hAnsi="Arial" w:cs="Arial"/>
          <w:bCs/>
        </w:rPr>
        <w:lastRenderedPageBreak/>
        <w:t>so können wir für den kommunalen Zusammenschluss, die Gemeinden und Bürger langfristig positive Effekte erzielen.</w:t>
      </w:r>
      <w:r w:rsidR="00D43DE3">
        <w:rPr>
          <w:rFonts w:ascii="Arial" w:hAnsi="Arial" w:cs="Arial"/>
          <w:bCs/>
        </w:rPr>
        <w:t>“ Auch</w:t>
      </w:r>
      <w:r w:rsidR="00D43DE3" w:rsidRPr="00D43DE3">
        <w:rPr>
          <w:rFonts w:ascii="Arial" w:hAnsi="Arial" w:cs="Arial"/>
          <w:bCs/>
        </w:rPr>
        <w:t xml:space="preserve"> für die Zukunft </w:t>
      </w:r>
      <w:r w:rsidR="00D43DE3">
        <w:rPr>
          <w:rFonts w:ascii="Arial" w:hAnsi="Arial" w:cs="Arial"/>
          <w:bCs/>
        </w:rPr>
        <w:t xml:space="preserve">ist </w:t>
      </w:r>
      <w:r w:rsidR="00D43DE3" w:rsidRPr="00D43DE3">
        <w:rPr>
          <w:rFonts w:ascii="Arial" w:hAnsi="Arial" w:cs="Arial"/>
          <w:bCs/>
        </w:rPr>
        <w:t>viel geplant</w:t>
      </w:r>
      <w:r w:rsidR="00D43DE3">
        <w:rPr>
          <w:rFonts w:ascii="Arial" w:hAnsi="Arial" w:cs="Arial"/>
          <w:bCs/>
        </w:rPr>
        <w:t xml:space="preserve"> im Gebiet der ILE Laber</w:t>
      </w:r>
      <w:r w:rsidR="00D43DE3" w:rsidRPr="00D43DE3">
        <w:rPr>
          <w:rFonts w:ascii="Arial" w:hAnsi="Arial" w:cs="Arial"/>
          <w:bCs/>
        </w:rPr>
        <w:t>. So soll alljährlich auch eine Kulturveranstaltung in der Region stattfinden, bei der sich regionale Künstler präsentieren können</w:t>
      </w:r>
      <w:r w:rsidR="00101D1E">
        <w:rPr>
          <w:rFonts w:ascii="Arial" w:hAnsi="Arial" w:cs="Arial"/>
          <w:bCs/>
        </w:rPr>
        <w:t xml:space="preserve">. Ein Kurzbericht folgte auch von Josefine Hilmer, </w:t>
      </w:r>
      <w:r w:rsidR="00101D1E" w:rsidRPr="00101D1E">
        <w:rPr>
          <w:rFonts w:ascii="Arial" w:hAnsi="Arial" w:cs="Arial"/>
          <w:bCs/>
        </w:rPr>
        <w:t>Geschäftsführerin Regionalentwicklungsverein Straubing-Bogen e. V.</w:t>
      </w:r>
      <w:r w:rsidR="00101D1E">
        <w:rPr>
          <w:rFonts w:ascii="Arial" w:hAnsi="Arial" w:cs="Arial"/>
          <w:bCs/>
        </w:rPr>
        <w:t xml:space="preserve"> sowie von Sven Päplow vom Amt für Ländliche Entwicklung. Der vorsitzende Bürgermeister der ILE Laber, Herbert Lichtinger moderierte die Veranstaltung.</w:t>
      </w:r>
    </w:p>
    <w:sectPr w:rsidR="002E5E3C" w:rsidRPr="00101D1E" w:rsidSect="00971D25">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6DE2" w14:textId="77777777" w:rsidR="00914C18" w:rsidRDefault="00914C18" w:rsidP="00D93CCB">
      <w:r>
        <w:separator/>
      </w:r>
    </w:p>
  </w:endnote>
  <w:endnote w:type="continuationSeparator" w:id="0">
    <w:p w14:paraId="2EC083E1" w14:textId="77777777" w:rsidR="00914C18" w:rsidRDefault="00914C18" w:rsidP="00D9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E412" w14:textId="2DB0241C" w:rsidR="00D93CCB" w:rsidRPr="00097BC7" w:rsidRDefault="00097BC7" w:rsidP="00097BC7">
    <w:pPr>
      <w:pStyle w:val="Fuzeile"/>
      <w:ind w:left="-737" w:right="-567"/>
      <w:rPr>
        <w:rFonts w:ascii="Arial" w:hAnsi="Arial" w:cs="Arial"/>
        <w:b/>
        <w:bCs/>
        <w:sz w:val="16"/>
        <w:szCs w:val="16"/>
      </w:rPr>
    </w:pPr>
    <w:r w:rsidRPr="00097BC7">
      <w:rPr>
        <w:rFonts w:ascii="Arial" w:hAnsi="Arial" w:cs="Arial"/>
        <w:b/>
        <w:bCs/>
        <w:sz w:val="16"/>
        <w:szCs w:val="16"/>
      </w:rPr>
      <w:t xml:space="preserve">Kommunale </w:t>
    </w:r>
    <w:r w:rsidR="004A1AB9">
      <w:rPr>
        <w:rFonts w:ascii="Arial" w:hAnsi="Arial" w:cs="Arial"/>
        <w:b/>
        <w:bCs/>
        <w:sz w:val="16"/>
        <w:szCs w:val="16"/>
      </w:rPr>
      <w:t>Arbeitsgemeinschaft</w:t>
    </w:r>
    <w:r w:rsidRPr="00097BC7">
      <w:rPr>
        <w:rFonts w:ascii="Arial" w:hAnsi="Arial" w:cs="Arial"/>
        <w:b/>
        <w:bCs/>
        <w:sz w:val="16"/>
        <w:szCs w:val="16"/>
      </w:rPr>
      <w:t xml:space="preserve"> der Gemeinden Aholfing · Atting · Geiselhöring · Laberweinting · Mallersdorf-Pfaffenberg · Perkam · Rain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4E20" w14:textId="77777777" w:rsidR="00914C18" w:rsidRDefault="00914C18" w:rsidP="00D93CCB">
      <w:r>
        <w:separator/>
      </w:r>
    </w:p>
  </w:footnote>
  <w:footnote w:type="continuationSeparator" w:id="0">
    <w:p w14:paraId="58CBF3E8" w14:textId="77777777" w:rsidR="00914C18" w:rsidRDefault="00914C18" w:rsidP="00D93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0994"/>
    <w:multiLevelType w:val="hybridMultilevel"/>
    <w:tmpl w:val="CEA4E214"/>
    <w:lvl w:ilvl="0" w:tplc="B0E026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7901A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3D"/>
    <w:rsid w:val="00006397"/>
    <w:rsid w:val="00067520"/>
    <w:rsid w:val="00076E3A"/>
    <w:rsid w:val="000821D5"/>
    <w:rsid w:val="000900BF"/>
    <w:rsid w:val="00097BC7"/>
    <w:rsid w:val="000A3284"/>
    <w:rsid w:val="000A647A"/>
    <w:rsid w:val="000F4055"/>
    <w:rsid w:val="00101D1E"/>
    <w:rsid w:val="001279B5"/>
    <w:rsid w:val="00130DB5"/>
    <w:rsid w:val="001872CD"/>
    <w:rsid w:val="001C52FB"/>
    <w:rsid w:val="001F429E"/>
    <w:rsid w:val="00215A49"/>
    <w:rsid w:val="0023470E"/>
    <w:rsid w:val="00251607"/>
    <w:rsid w:val="00267FC9"/>
    <w:rsid w:val="00277A3B"/>
    <w:rsid w:val="00284E5F"/>
    <w:rsid w:val="002B3E6C"/>
    <w:rsid w:val="002B3EC3"/>
    <w:rsid w:val="002B46DF"/>
    <w:rsid w:val="002E5E3C"/>
    <w:rsid w:val="002F7922"/>
    <w:rsid w:val="00301209"/>
    <w:rsid w:val="003219C8"/>
    <w:rsid w:val="00364CEB"/>
    <w:rsid w:val="00372EF8"/>
    <w:rsid w:val="003B1C18"/>
    <w:rsid w:val="003B5214"/>
    <w:rsid w:val="003D05B1"/>
    <w:rsid w:val="0042209C"/>
    <w:rsid w:val="00425E1F"/>
    <w:rsid w:val="00426F82"/>
    <w:rsid w:val="0043035D"/>
    <w:rsid w:val="004468F1"/>
    <w:rsid w:val="00494348"/>
    <w:rsid w:val="004A1AB9"/>
    <w:rsid w:val="004D6A1C"/>
    <w:rsid w:val="004E4DDD"/>
    <w:rsid w:val="0050185B"/>
    <w:rsid w:val="005235ED"/>
    <w:rsid w:val="005318BD"/>
    <w:rsid w:val="00542ACD"/>
    <w:rsid w:val="00553195"/>
    <w:rsid w:val="005714BA"/>
    <w:rsid w:val="00581BD5"/>
    <w:rsid w:val="005870C8"/>
    <w:rsid w:val="00591A1D"/>
    <w:rsid w:val="005C249A"/>
    <w:rsid w:val="005E6C43"/>
    <w:rsid w:val="00612483"/>
    <w:rsid w:val="00616D84"/>
    <w:rsid w:val="006522A9"/>
    <w:rsid w:val="00671B0C"/>
    <w:rsid w:val="006809EA"/>
    <w:rsid w:val="00715EBD"/>
    <w:rsid w:val="00724025"/>
    <w:rsid w:val="00747264"/>
    <w:rsid w:val="00787261"/>
    <w:rsid w:val="00795E74"/>
    <w:rsid w:val="008013BB"/>
    <w:rsid w:val="00843269"/>
    <w:rsid w:val="00847ED7"/>
    <w:rsid w:val="008500D0"/>
    <w:rsid w:val="00914C18"/>
    <w:rsid w:val="00937F10"/>
    <w:rsid w:val="0095684F"/>
    <w:rsid w:val="00971D25"/>
    <w:rsid w:val="00983C95"/>
    <w:rsid w:val="009A2AA3"/>
    <w:rsid w:val="009C316B"/>
    <w:rsid w:val="009D3604"/>
    <w:rsid w:val="009F5A19"/>
    <w:rsid w:val="00A257F3"/>
    <w:rsid w:val="00A53149"/>
    <w:rsid w:val="00A61759"/>
    <w:rsid w:val="00A660CD"/>
    <w:rsid w:val="00A7168A"/>
    <w:rsid w:val="00B921C7"/>
    <w:rsid w:val="00B92DDE"/>
    <w:rsid w:val="00BC6161"/>
    <w:rsid w:val="00C153F4"/>
    <w:rsid w:val="00C46370"/>
    <w:rsid w:val="00C66B70"/>
    <w:rsid w:val="00C73C08"/>
    <w:rsid w:val="00CB4DA2"/>
    <w:rsid w:val="00CB6A28"/>
    <w:rsid w:val="00CD3DCB"/>
    <w:rsid w:val="00D33097"/>
    <w:rsid w:val="00D43DE3"/>
    <w:rsid w:val="00D72698"/>
    <w:rsid w:val="00D929A2"/>
    <w:rsid w:val="00D93CCB"/>
    <w:rsid w:val="00DC49BE"/>
    <w:rsid w:val="00DE0599"/>
    <w:rsid w:val="00E226C3"/>
    <w:rsid w:val="00E32085"/>
    <w:rsid w:val="00E8752E"/>
    <w:rsid w:val="00E97A1B"/>
    <w:rsid w:val="00EA1018"/>
    <w:rsid w:val="00EA653D"/>
    <w:rsid w:val="00EF1083"/>
    <w:rsid w:val="00F02A24"/>
    <w:rsid w:val="00F224E5"/>
    <w:rsid w:val="00F41008"/>
    <w:rsid w:val="00F42286"/>
    <w:rsid w:val="00F554D4"/>
    <w:rsid w:val="00F85FCF"/>
    <w:rsid w:val="00FB0601"/>
    <w:rsid w:val="00FB355F"/>
    <w:rsid w:val="00FC5B89"/>
    <w:rsid w:val="00FD5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19F6E"/>
  <w15:docId w15:val="{46119B22-7210-474A-AC7D-CF118B62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53D"/>
    <w:rPr>
      <w:szCs w:val="24"/>
      <w:lang w:bidi="en-US"/>
    </w:rPr>
  </w:style>
  <w:style w:type="paragraph" w:styleId="berschrift2">
    <w:name w:val="heading 2"/>
    <w:basedOn w:val="Standard"/>
    <w:next w:val="Standard"/>
    <w:link w:val="berschrift2Zchn"/>
    <w:qFormat/>
    <w:rsid w:val="00591A1D"/>
    <w:pPr>
      <w:keepNext/>
      <w:jc w:val="center"/>
      <w:outlineLvl w:val="1"/>
    </w:pPr>
    <w:rPr>
      <w:rFonts w:ascii="Arial" w:eastAsia="Times New Roman" w:hAnsi="Arial"/>
      <w:szCs w:val="20"/>
      <w:u w:val="single"/>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A653D"/>
    <w:rPr>
      <w:color w:val="0000FF"/>
      <w:u w:val="single"/>
    </w:rPr>
  </w:style>
  <w:style w:type="character" w:customStyle="1" w:styleId="berschrift2Zchn">
    <w:name w:val="Überschrift 2 Zchn"/>
    <w:basedOn w:val="Absatz-Standardschriftart"/>
    <w:link w:val="berschrift2"/>
    <w:rsid w:val="00591A1D"/>
    <w:rPr>
      <w:rFonts w:ascii="Arial" w:eastAsia="Times New Roman" w:hAnsi="Arial"/>
      <w:szCs w:val="20"/>
      <w:u w:val="single"/>
      <w:lang w:eastAsia="de-DE"/>
    </w:rPr>
  </w:style>
  <w:style w:type="paragraph" w:styleId="Textkrper">
    <w:name w:val="Body Text"/>
    <w:basedOn w:val="Standard"/>
    <w:link w:val="TextkrperZchn"/>
    <w:rsid w:val="00591A1D"/>
    <w:pPr>
      <w:spacing w:after="57" w:line="180" w:lineRule="exact"/>
    </w:pPr>
    <w:rPr>
      <w:rFonts w:ascii="Arial" w:eastAsia="Times" w:hAnsi="Arial"/>
      <w:sz w:val="15"/>
      <w:szCs w:val="20"/>
      <w:lang w:eastAsia="de-DE" w:bidi="ar-SA"/>
    </w:rPr>
  </w:style>
  <w:style w:type="character" w:customStyle="1" w:styleId="TextkrperZchn">
    <w:name w:val="Textkörper Zchn"/>
    <w:basedOn w:val="Absatz-Standardschriftart"/>
    <w:link w:val="Textkrper"/>
    <w:rsid w:val="00591A1D"/>
    <w:rPr>
      <w:rFonts w:ascii="Arial" w:eastAsia="Times" w:hAnsi="Arial"/>
      <w:sz w:val="15"/>
      <w:szCs w:val="20"/>
      <w:lang w:eastAsia="de-DE"/>
    </w:rPr>
  </w:style>
  <w:style w:type="paragraph" w:styleId="Listenabsatz">
    <w:name w:val="List Paragraph"/>
    <w:basedOn w:val="Standard"/>
    <w:uiPriority w:val="34"/>
    <w:qFormat/>
    <w:rsid w:val="00FB0601"/>
    <w:pPr>
      <w:ind w:left="720"/>
      <w:contextualSpacing/>
    </w:pPr>
  </w:style>
  <w:style w:type="paragraph" w:styleId="Kopfzeile">
    <w:name w:val="header"/>
    <w:basedOn w:val="Standard"/>
    <w:link w:val="KopfzeileZchn"/>
    <w:uiPriority w:val="99"/>
    <w:unhideWhenUsed/>
    <w:rsid w:val="00D93CCB"/>
    <w:pPr>
      <w:tabs>
        <w:tab w:val="center" w:pos="4536"/>
        <w:tab w:val="right" w:pos="9072"/>
      </w:tabs>
    </w:pPr>
  </w:style>
  <w:style w:type="character" w:customStyle="1" w:styleId="KopfzeileZchn">
    <w:name w:val="Kopfzeile Zchn"/>
    <w:basedOn w:val="Absatz-Standardschriftart"/>
    <w:link w:val="Kopfzeile"/>
    <w:uiPriority w:val="99"/>
    <w:rsid w:val="00D93CCB"/>
    <w:rPr>
      <w:szCs w:val="24"/>
      <w:lang w:bidi="en-US"/>
    </w:rPr>
  </w:style>
  <w:style w:type="paragraph" w:styleId="Fuzeile">
    <w:name w:val="footer"/>
    <w:basedOn w:val="Standard"/>
    <w:link w:val="FuzeileZchn"/>
    <w:uiPriority w:val="99"/>
    <w:unhideWhenUsed/>
    <w:rsid w:val="00D93CCB"/>
    <w:pPr>
      <w:tabs>
        <w:tab w:val="center" w:pos="4536"/>
        <w:tab w:val="right" w:pos="9072"/>
      </w:tabs>
    </w:pPr>
  </w:style>
  <w:style w:type="character" w:customStyle="1" w:styleId="FuzeileZchn">
    <w:name w:val="Fußzeile Zchn"/>
    <w:basedOn w:val="Absatz-Standardschriftart"/>
    <w:link w:val="Fuzeile"/>
    <w:uiPriority w:val="99"/>
    <w:rsid w:val="00D93CCB"/>
    <w:rPr>
      <w:szCs w:val="24"/>
      <w:lang w:bidi="en-US"/>
    </w:rPr>
  </w:style>
  <w:style w:type="character" w:styleId="NichtaufgelsteErwhnung">
    <w:name w:val="Unresolved Mention"/>
    <w:basedOn w:val="Absatz-Standardschriftart"/>
    <w:uiPriority w:val="99"/>
    <w:semiHidden/>
    <w:unhideWhenUsed/>
    <w:rsid w:val="0068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Gebhard Ramona</dc:creator>
  <cp:lastModifiedBy>Microsoft</cp:lastModifiedBy>
  <cp:revision>6</cp:revision>
  <cp:lastPrinted>2022-11-18T10:29:00Z</cp:lastPrinted>
  <dcterms:created xsi:type="dcterms:W3CDTF">2023-04-25T18:41:00Z</dcterms:created>
  <dcterms:modified xsi:type="dcterms:W3CDTF">2023-04-26T06:10:00Z</dcterms:modified>
</cp:coreProperties>
</file>